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陈  超</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17</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铁路方向专业认知实习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80</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168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交通运输专业前沿讲座</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144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现代货物运输技术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铁路货运组织与技术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现代货物运输技术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铁路货运组织与技术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现代货物运输技术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铁路货运组织与技术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2024届合作指导本科毕业设计1人</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338</w:t>
            </w:r>
            <w:r w:rsidRPr="000620DA">
              <w:t xml:space="preserve"> </w:t>
            </w:r>
            <w:r w:rsidRPr="000620DA">
              <w:t>学时；其中本科课程</w:t>
            </w:r>
            <w:r w:rsidR="00D24DED" w:rsidRPr="000620DA">
              <w:t>授课</w:t>
            </w:r>
            <w:r w:rsidRPr="000620DA">
              <w:t xml:space="preserve"> </w:t>
            </w:r>
            <w:r w:rsidR="006F42C7">
              <w:rPr>
                <w:rFonts w:hint="eastAsia"/>
              </w:rPr>
              <w:t xml:space="preserve">258</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80</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8</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2</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蒋媛婷(20120819)，刘瑞鹏(22125732)</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Railway Goods Transport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978-7-113-26587-8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刘作义,郎茂祥,陈超,张琦,韩梅,李笑红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基于事故树和模糊贝叶斯网络的铁路超限货物运输风险评估</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,第43卷</w:t>
            </w:r>
            <w:r>
              <w:rPr>
                <w:rFonts w:hint="eastAsia"/>
              </w:rPr>
              <w:t xml:space="preserve">/</w:t>
            </w:r>
            <w:r w:rsidRPr="00B316A8">
              <w:t xml:space="preserve">,第5期</w:t>
            </w:r>
            <w:r>
              <w:rPr>
                <w:rFonts w:hint="eastAsia"/>
              </w:rPr>
              <w:t xml:space="preserve">/</w:t>
            </w:r>
            <w:r w:rsidRPr="00B316A8">
              <w:t xml:space="preserve">,9-17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韩梅,吴珊,常青,陈超,韩延慧,黄艳春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20212610562344</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基于xDeepFM的铁路货物运输时间预测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交通运输工程与信息学报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1672-4747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w:t>
            </w:r>
            <w:r>
              <w:rPr>
                <w:rFonts w:hint="eastAsia"/>
              </w:rPr>
              <w:t xml:space="preserve">/</w:t>
            </w:r>
            <w:r w:rsidRPr="00B316A8">
              <w:t xml:space="preserve">,1</w:t>
            </w:r>
            <w:r>
              <w:rPr>
                <w:rFonts w:hint="eastAsia"/>
              </w:rPr>
              <w:t xml:space="preserve">/</w:t>
            </w:r>
            <w:r w:rsidRPr="00B316A8">
              <w:t xml:space="preserve">,39-46,97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蒋哲远,葛承宇,陈超,米希伟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铁道行业标准 TB/T30004-2021 铁路货物装载加固技术要求</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李笑红,陈超,韩梅,黄艳春,韩延慧</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铁路货物运输（第二版）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978-7-113-28921-8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韩梅,郎茂祥,李笑红,武旭,陈超,米希伟,韩延慧,黄艳春,杨月芳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85</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Study on the Motion Attitude of Commercial Car Loaded in Railway Special Vehicle During Impact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PROCEEDINGS OF THE 22ND COTA INTERNATIONAL CONFERENCE OF TRANSPORTATION PROFESSIONALS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978-0-7844-8426-5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,1121-1130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陈超,王子吉安,韩延慧,韩梅,张兴浩</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ISTP</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WOS:001200351601016</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Railway Freight Loading and Securing Safety State Monitoring Based on Internet of Things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PROCEEDINGS OF THE 22ND COTA INTERNATIONAL CONFERENCE OF TRANSPORTATION PROFESSIONALS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978-0-7844-8426-5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,1055-1064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蒋媛婷,韩梅,陈超,米希伟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ISTP</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WOS:001200351601010</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TB/T 30007-2022 铁路超限超重货物运输技术要求</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151136620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韩梅,陈超,米希伟,韩延慧</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9</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国铁集团标准 Q/CR919-2022 铁路货物装载加固试验方法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殷涛,李善坡,刘飞,马玉坤,汪正义,王浩,张鹏翔,秦震,黄艳春,陈超,韩延慧,米希伟,王金宝,吕晋斌</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6</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基于车体协同的铁路运输轮式货物轮挡设计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包装工程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1001-3563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,21</w:t>
            </w:r>
            <w:r>
              <w:rPr>
                <w:rFonts w:hint="eastAsia"/>
              </w:rPr>
              <w:t xml:space="preserve">/</w:t>
            </w:r>
            <w:r w:rsidRPr="00B316A8">
              <w:t xml:space="preserve">,94-101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罗雅楠,韩梅,陈超,米希伟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铁道行业标准 TB/T 30009-2023 铁路货物装卸安全技术要求</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已有标准号，国家铁路局技术委员会通过，交付出版社</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韩梅,陈超,韩延慧,黄艳春,林川倩,陈建雨,李保成,郑亚波,张雪松,李强,张志国,周明波,姚洪岩</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6</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Distributed Multi Head Policy Traffic Signal  Control Method Based on Cluster Sampling  for Efficient Training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The Proceedings of the 11th International Conference on Traffic and Transportation Studies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978-981-97-9643-4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,356-363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于富豪,米希伟,韩梅,黄艳春,韩延慧,陈超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《Research on Railway Freight Loading and Securing Safety State Monitoring Based on Internet of Things》、《基于车体协同的铁路运输轮式货物轮挡设计》、《A Distributed Multi Head Policy Traffic Signal Control Method Based on Cluster Sampling for Efficient Training》为通信作者。</w:t>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6</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6</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21.6</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T21GY00040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某Ⅱ型产品铁路运输安全技术服务合同</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2022-09-06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T21GY00050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某Ⅰ型产品铁路运输安全技术服务合同</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2022-09-06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T21DJ00040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《铁路货物运输规程》修订调研</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2021-11-12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T21D00140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70t平车超长货物装载技术条件仿真研究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T21GY00060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某型号DD产品铁路运输装载加固方案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青岛亿邦特集装箱液袋铁路冲击试验测试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2022-10-05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T22GY1600010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红果园国家级“后勤科研”</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某装卸和加固关键技术研究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116.0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隧道套衬施工设备装载加固方案研究和超限检算</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米希伟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T23GY00010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XX052危险货物铁路运输方案研究预审和评审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米希伟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2023年C100A（C100AH）型敞车卷钢专用鞍座检测</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2024-07-24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黄艳春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2023年ST-JI、ST-JII型座架检测及冲击试验</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2024-07-24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黄艳春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顺德机电SD-A型卷钢座架强度检测</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2024-12-24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黄艳春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T24GY1200020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XX铁路XX装卸装备配置技术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米希伟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T24L00420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基于改造D22A的某型产品铁路运输装载加固方案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2023-10-13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2024-10-12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关于某产品铁路运输装运方案研究报告技术服务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T24L00590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2024年SG-FH、SB-FH型座架检测</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2025-05-14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黄艳春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T24L00630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SC-SD型座架检测及冲击试验</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2025-05-14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黄艳春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T24B05300180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川藏铁路典型货物装运安全风险管理技术研究；川藏铁路货物装载加固技术研究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T24L00920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SX-SD型、SC-SD改进型座架检测及冲击试验</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2025-07-09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T24I100020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集装箱铁水联运装载、安全检查技术规范及危险货物品名划分标准研究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5/41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新型中远距产品铁路装运方案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米希伟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29.4</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T24GY00090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某产品铁路装运方案研究技术服务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韩延慧</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2004产品铁路运输安全技术服务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2024-08-16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2025-08-15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T24DJ100020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国家铁路局课题计划</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铁路货物运输规程重点问题研究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2024-10-28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5/20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T24DJ200020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国家铁路局其他科技项目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铁组《货物装载加固技术条件》提案论证研究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T24L01710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2024年ST-JI、ST-JII型座架检测</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黄艳春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T24GYH00030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某型号危险货物铁路加固运输方案研究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米希伟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5</w:t>
            </w:r>
            <w:r w:rsidRPr="00AC4422">
              <w:t xml:space="preserve"> </w:t>
            </w:r>
            <w:r w:rsidRPr="00AC4422">
              <w:t>项，其中纵向项目</w:t>
            </w:r>
            <w:r w:rsidRPr="00AC4422">
              <w:t xml:space="preserve"> </w:t>
            </w:r>
            <w:r w:rsidR="00B316A8" w:rsidRPr="00AC4422">
              <w:rPr>
                <w:rFonts w:hint="eastAsia"/>
              </w:rPr>
              <w:t xml:space="preserve">3</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22</w:t>
            </w:r>
            <w:r w:rsidRPr="00AC4422">
              <w:t xml:space="preserve"> </w:t>
            </w:r>
            <w:r w:rsidRPr="00AC4422">
              <w:t>项，其中纵向项目</w:t>
            </w:r>
            <w:r w:rsidRPr="00AC4422">
              <w:t xml:space="preserve"> </w:t>
            </w:r>
            <w:r w:rsidR="00B316A8" w:rsidRPr="00AC4422">
              <w:rPr>
                <w:rFonts w:hint="eastAsia"/>
              </w:rPr>
              <w:t xml:space="preserve">5</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1.作为主要负责人完成多项液袋国际集装箱所有人协会（COA）冲击试验认证任务。
                <w:br/>
                2.组织北京交通大学铁路货物装载加固技术研究与咨询中心申请中国合格评定国家认可委员会的CNAS实验室认可。
                <w:br/>
                3.连续4年共16次作为政府代表团专家赴波兰或通过视频会议形式参加铁路合作组织货物装载加固技术条件会议，并在会上对《国际货协》提出修改提案。
                <w:br/>
                4.赴老挝考察中老铁路运营情况。
                <w:br/>
                5.积极承担院、系布置的各项工作。
                <w:br/>
                6.以第一发明人（设计人）申请，共授权发明专利3项，实用新型专利2项。
                <w:br/>
                7.参加起草铁道行业标准3项，国铁集团标准1项。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